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Сайвулаева Ислама Абдулмусаевича, </w:t>
      </w:r>
      <w:r>
        <w:rPr>
          <w:rStyle w:val="cat-ExternalSystemDefinedgrp-43rplc-6"/>
          <w:rFonts w:ascii="Times New Roman" w:eastAsia="Times New Roman" w:hAnsi="Times New Roman" w:cs="Times New Roman"/>
        </w:rPr>
        <w:t>...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27.11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(составлено по фотовидеосъемке) № (УИН)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02.09.2025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Сайвулаевым И.А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Сайвулаева Ислама Абдулмусаевича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0412365400395002242620168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